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36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Claims Link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491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https://www.aetna.com/individuals-families.html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